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C1598" w14:textId="77777777" w:rsidR="00D00F0C" w:rsidRPr="00433805" w:rsidRDefault="00D00F0C" w:rsidP="002A16F5">
      <w:pPr>
        <w:spacing w:line="0" w:lineRule="atLeast"/>
        <w:jc w:val="both"/>
        <w:rPr>
          <w:b/>
          <w:i/>
        </w:rPr>
        <w:bidi w:val="0"/>
      </w:pPr>
      <w:r>
        <w:rPr>
          <w:lang w:val="en-us"/>
          <w:b w:val="1"/>
          <w:bCs w:val="1"/>
          <w:i w:val="1"/>
          <w:iCs w:val="1"/>
          <w:u w:val="none"/>
          <w:vertAlign w:val="baseline"/>
          <w:rtl w:val="0"/>
        </w:rPr>
        <w:t xml:space="preserve">Press Release</w:t>
      </w:r>
    </w:p>
    <w:p w14:paraId="4CD2771B" w14:textId="3FFA45A0" w:rsidR="00D00F0C" w:rsidRPr="00F406CF" w:rsidRDefault="00F406CF" w:rsidP="002A16F5">
      <w:pPr>
        <w:spacing w:line="0" w:lineRule="atLeast"/>
        <w:jc w:val="right"/>
        <w:bidi w:val="0"/>
      </w:pPr>
      <w:r>
        <w:rPr>
          <w:lang w:val="en-us"/>
          <w:b w:val="1"/>
          <w:bCs w:val="1"/>
          <w:i w:val="1"/>
          <w:iCs w:val="1"/>
          <w:u w:val="none"/>
          <w:vertAlign w:val="baseline"/>
          <w:rtl w:val="0"/>
        </w:rPr>
        <w:t xml:space="preserve">November 17, 2022</w:t>
      </w:r>
    </w:p>
    <w:p w14:paraId="7AB1C4F6" w14:textId="274F0D51" w:rsidR="00B425BC" w:rsidRPr="00433805" w:rsidRDefault="00B425BC" w:rsidP="002A16F5">
      <w:pPr>
        <w:spacing w:line="0" w:lineRule="atLeast"/>
        <w:jc w:val="both"/>
        <w:rPr>
          <w:b/>
          <w:bCs/>
        </w:rPr>
      </w:pPr>
    </w:p>
    <w:p w14:paraId="42C58C43" w14:textId="7195722A" w:rsidR="00F73B15" w:rsidRPr="00433805" w:rsidRDefault="00F73B15" w:rsidP="002A16F5">
      <w:pPr>
        <w:spacing w:line="0" w:lineRule="atLeast"/>
        <w:jc w:val="center"/>
        <w:rPr>
          <w:b/>
          <w:bCs/>
        </w:rPr>
        <w:bidi w:val="0"/>
      </w:pPr>
      <w:r>
        <w:rPr>
          <w:lang w:val="en-us"/>
          <w:b w:val="1"/>
          <w:bCs w:val="1"/>
          <w:i w:val="0"/>
          <w:iCs w:val="0"/>
          <w:u w:val="none"/>
          <w:vertAlign w:val="baseline"/>
          <w:rtl w:val="0"/>
        </w:rPr>
        <w:t xml:space="preserve">50 thousand sqm of new warehousing space in Lower Silesia</w:t>
      </w:r>
    </w:p>
    <w:p w14:paraId="3862292E" w14:textId="18E62143" w:rsidR="009B6999" w:rsidRPr="002A16F5" w:rsidRDefault="00B73055" w:rsidP="002A16F5">
      <w:pPr>
        <w:spacing w:line="0" w:lineRule="atLeast"/>
        <w:jc w:val="center"/>
        <w:rPr>
          <w:b/>
          <w:bCs/>
          <w:sz w:val="28"/>
          <w:szCs w:val="28"/>
        </w:rPr>
        <w:bidi w:val="0"/>
      </w:pPr>
      <w:r>
        <w:rPr>
          <w:sz w:val="28"/>
          <w:szCs w:val="28"/>
          <w:lang w:val="en-us"/>
          <w:b w:val="1"/>
          <w:bCs w:val="1"/>
          <w:i w:val="0"/>
          <w:iCs w:val="0"/>
          <w:u w:val="none"/>
          <w:vertAlign w:val="baseline"/>
          <w:rtl w:val="0"/>
        </w:rPr>
        <w:t xml:space="preserve">Hillwood to build a new warehousing park near Rawicz</w:t>
      </w:r>
    </w:p>
    <w:p w14:paraId="28D2A75F" w14:textId="77777777" w:rsidR="009B6999" w:rsidRPr="00433805" w:rsidRDefault="009B6999" w:rsidP="002A16F5">
      <w:pPr>
        <w:spacing w:line="0" w:lineRule="atLeast"/>
        <w:jc w:val="center"/>
        <w:rPr>
          <w:b/>
          <w:bCs/>
        </w:rPr>
      </w:pPr>
    </w:p>
    <w:p w14:paraId="435253D7" w14:textId="4F96B45F" w:rsidR="002A16F5" w:rsidRDefault="009B6999" w:rsidP="002A16F5">
      <w:pPr>
        <w:spacing w:line="0" w:lineRule="atLeast"/>
        <w:jc w:val="both"/>
        <w:rPr>
          <w:b/>
          <w:bCs/>
        </w:rPr>
        <w:bidi w:val="0"/>
      </w:pPr>
      <w:r>
        <w:rPr>
          <w:lang w:val="en-us"/>
          <w:b w:val="1"/>
          <w:bCs w:val="1"/>
          <w:i w:val="0"/>
          <w:iCs w:val="0"/>
          <w:u w:val="none"/>
          <w:vertAlign w:val="baseline"/>
          <w:rtl w:val="0"/>
        </w:rPr>
        <w:t xml:space="preserve">Hillwood Poland has started the construction of a modern logistics center in Korzeńsko, directly at the S5 expressway connecting Wrocław and Poznań. </w:t>
      </w:r>
      <w:r>
        <w:rPr>
          <w:lang w:val="en-us"/>
          <w:b w:val="1"/>
          <w:bCs w:val="1"/>
          <w:i w:val="0"/>
          <w:iCs w:val="0"/>
          <w:u w:val="none"/>
          <w:vertAlign w:val="baseline"/>
          <w:rtl w:val="0"/>
        </w:rPr>
        <w:t xml:space="preserve">The first stage of the investment, during which 53 thousand sqm of warehousing space are to be built, will be put into service already towards the end of Q2 next year. </w:t>
      </w:r>
      <w:r>
        <w:rPr>
          <w:lang w:val="en-us"/>
          <w:b w:val="1"/>
          <w:bCs w:val="1"/>
          <w:i w:val="0"/>
          <w:iCs w:val="0"/>
          <w:u w:val="none"/>
          <w:vertAlign w:val="baseline"/>
          <w:rtl w:val="0"/>
        </w:rPr>
        <w:t xml:space="preserve">Hillwood is planning to build a total of 150 thousand sqm of logistics space at this location. </w:t>
      </w:r>
    </w:p>
    <w:p w14:paraId="04D2DBF8" w14:textId="78511686" w:rsidR="00433805" w:rsidRPr="002A16F5" w:rsidRDefault="0064738E" w:rsidP="002A16F5">
      <w:pPr>
        <w:spacing w:line="0" w:lineRule="atLeast"/>
        <w:jc w:val="both"/>
        <w:rPr>
          <w:b/>
          <w:bCs/>
        </w:rPr>
        <w:bidi w:val="0"/>
      </w:pPr>
      <w:r>
        <w:rPr>
          <w:lang w:val="en-us"/>
          <w:b w:val="0"/>
          <w:bCs w:val="0"/>
          <w:i w:val="0"/>
          <w:iCs w:val="0"/>
          <w:u w:val="none"/>
          <w:vertAlign w:val="baseline"/>
          <w:rtl w:val="0"/>
        </w:rPr>
        <w:t xml:space="preserve">The new investment is built in Lower Silesia, near the border with the Greater Poland voivodship and its location guarantees a great connection with the most important markets in the country and abroad.</w:t>
      </w:r>
    </w:p>
    <w:p w14:paraId="0E5191A8" w14:textId="776E125A" w:rsidR="00071DC4" w:rsidRPr="00D05133" w:rsidRDefault="008C18AA" w:rsidP="00071DC4">
      <w:pPr>
        <w:shd w:val="clear" w:color="auto" w:fill="FFFFFF"/>
        <w:spacing w:line="0" w:lineRule="atLeast"/>
        <w:jc w:val="both"/>
        <w:bidi w:val="0"/>
      </w:pPr>
      <w:r>
        <w:rPr>
          <w:lang w:val="en-us"/>
          <w:b w:val="0"/>
          <w:bCs w:val="0"/>
          <w:i w:val="0"/>
          <w:iCs w:val="0"/>
          <w:u w:val="none"/>
          <w:vertAlign w:val="baseline"/>
          <w:rtl w:val="0"/>
        </w:rPr>
        <w:t xml:space="preserve">The entire park will be built to Class A standard. The building will be 12 m high and feature an increased floor load capacity of 8 t/sqm, which will enable the tenants to optimize the storage space and lower the tenancy and operation costs. The warehousing center will include a big and comfortable parking lot for tenants and their vendors. The general contractor for the investment is Rex-Bud Budownictwo.</w:t>
      </w:r>
    </w:p>
    <w:p w14:paraId="50A4E5EE" w14:textId="6B6F4195" w:rsidR="005E13F2" w:rsidRPr="008915CE" w:rsidRDefault="00071DC4" w:rsidP="00071DC4">
      <w:pPr>
        <w:shd w:val="clear" w:color="auto" w:fill="FFFFFF"/>
        <w:spacing w:line="0" w:lineRule="atLeast"/>
        <w:jc w:val="both"/>
        <w:rPr>
          <w:rFonts w:eastAsia="Times New Roman"/>
        </w:rPr>
        <w:bidi w:val="0"/>
      </w:pPr>
      <w:r>
        <w:rPr>
          <w:lang w:val="en-us"/>
          <w:b w:val="0"/>
          <w:bCs w:val="0"/>
          <w:i w:val="0"/>
          <w:iCs w:val="0"/>
          <w:u w:val="none"/>
          <w:vertAlign w:val="baseline"/>
          <w:rtl w:val="0"/>
        </w:rPr>
        <w:t xml:space="preserve">The Korzeńsko investment will utilize green solutions: a photovoltaic farm will be built to provide cheap and environmentally friendly electricity for the tenants. The new warehousing park will be BREEAM Excellent certified.</w:t>
      </w:r>
    </w:p>
    <w:p w14:paraId="051B1B8D" w14:textId="13320504" w:rsidR="005E13F2" w:rsidRDefault="00D05133" w:rsidP="00071DC4">
      <w:pPr>
        <w:shd w:val="clear" w:color="auto" w:fill="FFFFFF"/>
        <w:spacing w:line="0" w:lineRule="atLeast"/>
        <w:jc w:val="both"/>
        <w:rPr>
          <w:b/>
          <w:bCs/>
          <w:color w:val="222222"/>
        </w:rPr>
        <w:bidi w:val="0"/>
      </w:pPr>
      <w:r>
        <w:rPr>
          <w:lang w:val="en-us"/>
          <w:b w:val="0"/>
          <w:bCs w:val="0"/>
          <w:i w:val="1"/>
          <w:iCs w:val="1"/>
          <w:u w:val="none"/>
          <w:vertAlign w:val="baseline"/>
          <w:rtl w:val="0"/>
        </w:rPr>
        <w:t xml:space="preserve"> “Korzeńsko is another great investment of Hillwood Poland in Lower Silesia where Hillwood has been reinforcing its position for years. </w:t>
      </w:r>
      <w:r>
        <w:rPr>
          <w:lang w:val="en-us"/>
          <w:b w:val="0"/>
          <w:bCs w:val="0"/>
          <w:i w:val="1"/>
          <w:iCs w:val="1"/>
          <w:u w:val="none"/>
          <w:vertAlign w:val="baseline"/>
          <w:rtl w:val="0"/>
        </w:rPr>
        <w:t xml:space="preserve">The region raises great interest from tenants, particularly logistics companies and e-commerce. </w:t>
      </w:r>
      <w:r>
        <w:rPr>
          <w:lang w:val="en-us"/>
          <w:b w:val="0"/>
          <w:bCs w:val="0"/>
          <w:i w:val="1"/>
          <w:iCs w:val="1"/>
          <w:u w:val="none"/>
          <w:vertAlign w:val="baseline"/>
          <w:rtl w:val="0"/>
        </w:rPr>
        <w:t xml:space="preserve">We are meeting their expectations, filling the demand gap in the region.  </w:t>
      </w:r>
      <w:r>
        <w:rPr>
          <w:lang w:val="en-us"/>
          <w:b w:val="0"/>
          <w:bCs w:val="0"/>
          <w:i w:val="1"/>
          <w:iCs w:val="1"/>
          <w:u w:val="none"/>
          <w:vertAlign w:val="baseline"/>
          <w:rtl w:val="0"/>
        </w:rPr>
        <w:t xml:space="preserve">At the end of the year, the levels of vacant spaces were very low, at 3.8 percent”</w:t>
      </w:r>
      <w:r>
        <w:rPr>
          <w:lang w:val="en-us"/>
          <w:b w:val="0"/>
          <w:bCs w:val="0"/>
          <w:i w:val="0"/>
          <w:iCs w:val="0"/>
          <w:u w:val="none"/>
          <w:vertAlign w:val="baseline"/>
          <w:rtl w:val="0"/>
        </w:rPr>
        <w:t xml:space="preserve">, says </w:t>
      </w:r>
      <w:r>
        <w:rPr>
          <w:lang w:val="en-us"/>
          <w:b w:val="1"/>
          <w:bCs w:val="1"/>
          <w:i w:val="0"/>
          <w:iCs w:val="0"/>
          <w:u w:val="none"/>
          <w:vertAlign w:val="baseline"/>
          <w:rtl w:val="0"/>
        </w:rPr>
        <w:t xml:space="preserve">Hubert Michalak, President of the Board of Hillwood Poland</w:t>
      </w:r>
      <w:r>
        <w:rPr>
          <w:lang w:val="en-us"/>
          <w:b w:val="0"/>
          <w:bCs w:val="0"/>
          <w:i w:val="0"/>
          <w:iCs w:val="0"/>
          <w:u w:val="none"/>
          <w:vertAlign w:val="baseline"/>
          <w:rtl w:val="0"/>
        </w:rPr>
        <w:t xml:space="preserve">.</w:t>
      </w:r>
    </w:p>
    <w:p w14:paraId="4E17E45A" w14:textId="50A7AD3F" w:rsidR="00260735" w:rsidRPr="005E13F2" w:rsidRDefault="005E13F2" w:rsidP="00071DC4">
      <w:pPr>
        <w:shd w:val="clear" w:color="auto" w:fill="FFFFFF"/>
        <w:spacing w:line="0" w:lineRule="atLeast"/>
        <w:jc w:val="both"/>
        <w:rPr>
          <w:b/>
          <w:bCs/>
          <w:color w:val="222222"/>
        </w:rPr>
        <w:bidi w:val="0"/>
      </w:pPr>
      <w:r>
        <w:rPr>
          <w:lang w:val="en-us"/>
          <w:b w:val="0"/>
          <w:bCs w:val="0"/>
          <w:i w:val="0"/>
          <w:iCs w:val="0"/>
          <w:u w:val="none"/>
          <w:vertAlign w:val="baseline"/>
          <w:rtl w:val="0"/>
        </w:rPr>
        <w:t xml:space="preserve">Hillwood also ensures safe and swift access to the investment by building a municipal road leading from the logistics center to the Korzeńsko junction on the S5 road. Sidewalks will be build along the road and modern lighting will be installed. The new road will serve not only our tenants, but also the local community. The entire cost of the road investment will exceed 1 million EUR.</w:t>
      </w:r>
    </w:p>
    <w:p w14:paraId="4431BE9D" w14:textId="3D5BB6A0" w:rsidR="00D05133" w:rsidRPr="00424565" w:rsidRDefault="00424565" w:rsidP="00424565">
      <w:pPr>
        <w:jc w:val="both"/>
        <w:bidi w:val="0"/>
      </w:pPr>
      <w:r>
        <w:rPr>
          <w:lang w:val="en-us"/>
          <w:b w:val="0"/>
          <w:bCs w:val="0"/>
          <w:i w:val="1"/>
          <w:iCs w:val="1"/>
          <w:u w:val="none"/>
          <w:vertAlign w:val="baseline"/>
          <w:rtl w:val="0"/>
        </w:rPr>
        <w:t xml:space="preserve">“I am glad that today we can speak about finalizing the project that has been in the pipeline for the last few years. </w:t>
      </w:r>
      <w:r>
        <w:rPr>
          <w:lang w:val="en-us"/>
          <w:b w:val="0"/>
          <w:bCs w:val="0"/>
          <w:i w:val="1"/>
          <w:iCs w:val="1"/>
          <w:u w:val="none"/>
          <w:vertAlign w:val="baseline"/>
          <w:rtl w:val="0"/>
        </w:rPr>
        <w:t xml:space="preserve">I am sure that choosing our municipality will bring the investors measurable benefits and more companies will discover the advantages of locating their business along the S5 road, choosing this area for their investment soon. </w:t>
      </w:r>
      <w:r>
        <w:rPr>
          <w:lang w:val="en-us"/>
          <w:b w:val="0"/>
          <w:bCs w:val="0"/>
          <w:i w:val="1"/>
          <w:iCs w:val="1"/>
          <w:u w:val="none"/>
          <w:vertAlign w:val="baseline"/>
          <w:rtl w:val="0"/>
        </w:rPr>
        <w:t xml:space="preserve">From the perspective of the town of Żmigród, an investment this big means more workplaces and the municipality’s own revenue. </w:t>
      </w:r>
      <w:r>
        <w:rPr>
          <w:lang w:val="en-us"/>
          <w:b w:val="0"/>
          <w:bCs w:val="0"/>
          <w:i w:val="1"/>
          <w:iCs w:val="1"/>
          <w:u w:val="none"/>
          <w:vertAlign w:val="baseline"/>
          <w:rtl w:val="0"/>
        </w:rPr>
        <w:t xml:space="preserve">We always say we want to be a municipality from A to Ż – so that both business and the residents may find here all they need to live and develop. </w:t>
      </w:r>
      <w:r>
        <w:rPr>
          <w:lang w:val="en-us"/>
          <w:b w:val="0"/>
          <w:bCs w:val="0"/>
          <w:i w:val="1"/>
          <w:iCs w:val="1"/>
          <w:u w:val="none"/>
          <w:vertAlign w:val="baseline"/>
          <w:rtl w:val="0"/>
        </w:rPr>
        <w:t xml:space="preserve">And we are consistently pursuing this goal”</w:t>
      </w:r>
      <w:r>
        <w:rPr>
          <w:lang w:val="en-us"/>
          <w:b w:val="0"/>
          <w:bCs w:val="0"/>
          <w:i w:val="0"/>
          <w:iCs w:val="0"/>
          <w:u w:val="none"/>
          <w:vertAlign w:val="baseline"/>
          <w:rtl w:val="0"/>
        </w:rPr>
        <w:t xml:space="preserve">, says </w:t>
      </w:r>
      <w:r>
        <w:rPr>
          <w:lang w:val="en-us"/>
          <w:b w:val="1"/>
          <w:bCs w:val="1"/>
          <w:i w:val="0"/>
          <w:iCs w:val="0"/>
          <w:u w:val="none"/>
          <w:vertAlign w:val="baseline"/>
          <w:rtl w:val="0"/>
        </w:rPr>
        <w:t xml:space="preserve">Robert Lewandowski, Mayor of Żmigród Municipality</w:t>
      </w:r>
      <w:r>
        <w:rPr>
          <w:lang w:val="en-us"/>
          <w:b w:val="0"/>
          <w:bCs w:val="0"/>
          <w:i w:val="0"/>
          <w:iCs w:val="0"/>
          <w:u w:val="none"/>
          <w:vertAlign w:val="baseline"/>
          <w:rtl w:val="0"/>
        </w:rPr>
        <w:t xml:space="preserve">. </w:t>
      </w:r>
    </w:p>
    <w:p w14:paraId="6D202ACD" w14:textId="5C07FD31" w:rsidR="00D00F0C" w:rsidRPr="00433805" w:rsidRDefault="00D00F0C" w:rsidP="002A16F5">
      <w:pPr>
        <w:spacing w:line="0" w:lineRule="atLeast"/>
        <w:jc w:val="both"/>
        <w:bidi w:val="0"/>
      </w:pPr>
      <w:r>
        <w:rPr>
          <w:lang w:val="en-us"/>
          <w:b w:val="0"/>
          <w:bCs w:val="0"/>
          <w:i w:val="0"/>
          <w:iCs w:val="0"/>
          <w:u w:val="none"/>
          <w:vertAlign w:val="baseline"/>
          <w:rtl w:val="0"/>
        </w:rPr>
        <w:t xml:space="preserve">***</w:t>
      </w:r>
    </w:p>
    <w:p w14:paraId="4E3D79A0" w14:textId="77777777" w:rsidR="00026A11" w:rsidRPr="00433805" w:rsidRDefault="00026A11" w:rsidP="002A16F5">
      <w:pPr>
        <w:spacing w:line="0" w:lineRule="atLeast"/>
        <w:jc w:val="both"/>
        <w:rPr>
          <w:b/>
        </w:rPr>
        <w:bidi w:val="0"/>
      </w:pPr>
      <w:r>
        <w:rPr>
          <w:lang w:val="en-us"/>
          <w:b w:val="1"/>
          <w:bCs w:val="1"/>
          <w:i w:val="0"/>
          <w:iCs w:val="0"/>
          <w:u w:val="none"/>
          <w:vertAlign w:val="baseline"/>
          <w:rtl w:val="0"/>
        </w:rPr>
        <w:t xml:space="preserve">About Hillwood</w:t>
      </w:r>
    </w:p>
    <w:p w14:paraId="217ED7DF" w14:textId="2D917E1D" w:rsidR="00783966" w:rsidRPr="00433805" w:rsidRDefault="00783966" w:rsidP="002A16F5">
      <w:pPr>
        <w:spacing w:line="0" w:lineRule="atLeast"/>
        <w:jc w:val="both"/>
        <w:bidi w:val="0"/>
      </w:pPr>
      <w:bookmarkStart w:id="0" w:name="_Hlk32499853"/>
      <w:r>
        <w:rPr>
          <w:lang w:val="en-us"/>
          <w:b w:val="0"/>
          <w:bCs w:val="0"/>
          <w:i w:val="0"/>
          <w:iCs w:val="0"/>
          <w:u w:val="none"/>
          <w:vertAlign w:val="baseline"/>
          <w:rtl w:val="0"/>
        </w:rPr>
        <w:t xml:space="preserve">Hillwood is one of the global commercial real estate leaders with over 30 years of expertise in investments throughout Europe and North America. The company has coordinated the construction of over 23 million sqm of warehousing space worldwide, including over two million in Poland.</w:t>
      </w:r>
    </w:p>
    <w:p w14:paraId="0621818B" w14:textId="1A2C37D7" w:rsidR="00026A11" w:rsidRPr="00433805" w:rsidRDefault="00783966" w:rsidP="002A16F5">
      <w:pPr>
        <w:spacing w:line="0" w:lineRule="atLeast"/>
        <w:jc w:val="both"/>
        <w:bidi w:val="0"/>
      </w:pPr>
      <w:r>
        <w:rPr>
          <w:lang w:val="en-us"/>
          <w:b w:val="0"/>
          <w:bCs w:val="0"/>
          <w:i w:val="0"/>
          <w:iCs w:val="0"/>
          <w:u w:val="none"/>
          <w:vertAlign w:val="baseline"/>
          <w:rtl w:val="0"/>
        </w:rPr>
        <w:t xml:space="preserve">It has been building modern logistics and commercial centers in Poland both in the BTS (built-to-suit) model and for lease since 2014. The company also deals with acquisitions and property management. Hillwood is active in the main warehousing markets, such as Warsaw, Central Poland, Wrocław and Upper Silesia. It is also investing in new, prospective locations, such as Częstochowa, Kutno or Świebodzin.  </w:t>
      </w:r>
    </w:p>
    <w:bookmarkEnd w:id="0"/>
    <w:p w14:paraId="588395B0" w14:textId="62CAC8E3" w:rsidR="00433805" w:rsidRPr="005E13F2" w:rsidRDefault="00026A11" w:rsidP="002A16F5">
      <w:pPr>
        <w:spacing w:line="0" w:lineRule="atLeast"/>
        <w:jc w:val="both"/>
        <w:rPr>
          <w:color w:val="FF0000"/>
        </w:rPr>
        <w:bidi w:val="0"/>
      </w:pPr>
      <w:r>
        <w:rPr>
          <w:lang w:val="en-us"/>
          <w:b w:val="0"/>
          <w:bCs w:val="0"/>
          <w:i w:val="0"/>
          <w:iCs w:val="0"/>
          <w:u w:val="none"/>
          <w:vertAlign w:val="baseline"/>
          <w:rtl w:val="0"/>
        </w:rPr>
        <w:t xml:space="preserve">For further information about the Hillwood project in Korzeńsko, click </w:t>
      </w:r>
      <w:hyperlink r:id="rId10" w:history="1">
        <w:r>
          <w:rPr>
            <w:rStyle w:val="Hyperlink"/>
            <w:lang w:val="en-us"/>
            <w:b w:val="0"/>
            <w:bCs w:val="0"/>
            <w:i w:val="0"/>
            <w:iCs w:val="0"/>
            <w:u w:val="single"/>
            <w:vertAlign w:val="baseline"/>
            <w:rtl w:val="0"/>
          </w:rPr>
          <w:t xml:space="preserve">here</w:t>
        </w:r>
      </w:hyperlink>
      <w:r>
        <w:rPr>
          <w:lang w:val="en-us"/>
          <w:b w:val="0"/>
          <w:bCs w:val="0"/>
          <w:i w:val="0"/>
          <w:iCs w:val="0"/>
          <w:u w:val="none"/>
          <w:vertAlign w:val="baseline"/>
          <w:rtl w:val="0"/>
        </w:rPr>
        <w:t xml:space="preserve">.</w:t>
      </w:r>
    </w:p>
    <w:p w14:paraId="3E6819F0" w14:textId="77777777" w:rsidR="00026A11" w:rsidRPr="00433805" w:rsidRDefault="00026A11" w:rsidP="002A16F5">
      <w:pPr>
        <w:spacing w:line="0" w:lineRule="atLeast"/>
        <w:jc w:val="both"/>
        <w:bidi w:val="0"/>
      </w:pPr>
      <w:r>
        <w:rPr>
          <w:lang w:val="en-us"/>
          <w:b w:val="0"/>
          <w:bCs w:val="0"/>
          <w:i w:val="0"/>
          <w:iCs w:val="0"/>
          <w:u w:val="none"/>
          <w:vertAlign w:val="baseline"/>
          <w:rtl w:val="0"/>
        </w:rPr>
        <w:t xml:space="preserve">Current information about the Hillwood Poland offer is available </w:t>
      </w:r>
      <w:hyperlink r:id="rId11" w:anchor="utm_source=broszura_zbiorcza&amp;utm_medium=email_banner_5lat&amp;utm_campaign=nieruchomo%C5%9Bci" w:history="1">
        <w:r>
          <w:rPr>
            <w:rStyle w:val="Hyperlink"/>
            <w:lang w:val="en-us"/>
            <w:b w:val="0"/>
            <w:bCs w:val="0"/>
            <w:i w:val="0"/>
            <w:iCs w:val="0"/>
            <w:u w:val="single"/>
            <w:vertAlign w:val="baseline"/>
            <w:rtl w:val="0"/>
          </w:rPr>
          <w:t xml:space="preserve">here</w:t>
        </w:r>
      </w:hyperlink>
      <w:r>
        <w:rPr>
          <w:lang w:val="en-us"/>
          <w:b w:val="0"/>
          <w:bCs w:val="0"/>
          <w:i w:val="0"/>
          <w:iCs w:val="0"/>
          <w:u w:val="none"/>
          <w:vertAlign w:val="baseline"/>
          <w:rtl w:val="0"/>
        </w:rPr>
        <w:t xml:space="preserve">.</w:t>
      </w:r>
    </w:p>
    <w:p w14:paraId="3AB7D58B" w14:textId="77777777" w:rsidR="00026A11" w:rsidRPr="00433805" w:rsidRDefault="00026A11" w:rsidP="002A16F5">
      <w:pPr>
        <w:spacing w:line="0" w:lineRule="atLeast"/>
        <w:jc w:val="both"/>
      </w:pPr>
    </w:p>
    <w:p w14:paraId="398808AB" w14:textId="77777777" w:rsidR="00026A11" w:rsidRPr="00433805" w:rsidRDefault="00026A11" w:rsidP="002A16F5">
      <w:pPr>
        <w:spacing w:line="0" w:lineRule="atLeast"/>
        <w:jc w:val="both"/>
        <w:rPr>
          <w:b/>
        </w:rPr>
        <w:bidi w:val="0"/>
      </w:pPr>
      <w:r>
        <w:rPr>
          <w:lang w:val="en-us"/>
          <w:b w:val="1"/>
          <w:bCs w:val="1"/>
          <w:i w:val="0"/>
          <w:iCs w:val="0"/>
          <w:u w:val="none"/>
          <w:vertAlign w:val="baseline"/>
          <w:rtl w:val="0"/>
        </w:rPr>
        <w:t xml:space="preserve">For additional information, contact:</w:t>
      </w:r>
    </w:p>
    <w:p w14:paraId="32C1536D" w14:textId="77777777" w:rsidR="00026A11" w:rsidRPr="00433805" w:rsidRDefault="00026A11" w:rsidP="002A16F5">
      <w:pPr>
        <w:spacing w:line="0" w:lineRule="atLeast"/>
        <w:jc w:val="both"/>
        <w:rPr>
          <w:b/>
        </w:rPr>
      </w:pPr>
    </w:p>
    <w:tbl>
      <w:tblPr>
        <w:tblW w:w="9072" w:type="dxa"/>
        <w:tblLook w:val="00A0" w:firstRow="1" w:lastRow="0" w:firstColumn="1" w:lastColumn="0" w:noHBand="0" w:noVBand="0"/>
      </w:tblPr>
      <w:tblGrid>
        <w:gridCol w:w="5266"/>
        <w:gridCol w:w="3806"/>
      </w:tblGrid>
      <w:tr w:rsidR="00026A11" w:rsidRPr="00433805" w14:paraId="6761DB4D" w14:textId="77777777" w:rsidTr="0079103D">
        <w:tc>
          <w:tcPr>
            <w:tcW w:w="5266" w:type="dxa"/>
            <w:hideMark/>
          </w:tcPr>
          <w:p w14:paraId="3DAA4521" w14:textId="77777777" w:rsidR="00026A11" w:rsidRPr="00433805" w:rsidRDefault="00026A11" w:rsidP="002A16F5">
            <w:pPr>
              <w:spacing w:line="0" w:lineRule="atLeast"/>
              <w:ind w:left="-105"/>
              <w:jc w:val="both"/>
              <w:rPr/>
              <w:bidi w:val="0"/>
            </w:pPr>
            <w:r>
              <w:rPr>
                <w:lang w:val="en-us"/>
                <w:b w:val="0"/>
                <w:bCs w:val="0"/>
                <w:i w:val="0"/>
                <w:iCs w:val="0"/>
                <w:u w:val="none"/>
                <w:vertAlign w:val="baseline"/>
                <w:rtl w:val="0"/>
              </w:rPr>
              <w:t xml:space="preserve">Marta Kołodziejska</w:t>
            </w:r>
          </w:p>
          <w:p w14:paraId="214FEDC8" w14:textId="77777777" w:rsidR="00E210C8" w:rsidRPr="00433805" w:rsidRDefault="00026A11" w:rsidP="002A16F5">
            <w:pPr>
              <w:spacing w:line="0" w:lineRule="atLeast"/>
              <w:ind w:left="-105"/>
              <w:jc w:val="both"/>
              <w:rPr/>
              <w:bidi w:val="0"/>
            </w:pPr>
            <w:r>
              <w:rPr>
                <w:lang w:val="en-us"/>
                <w:b w:val="0"/>
                <w:bCs w:val="0"/>
                <w:i w:val="0"/>
                <w:iCs w:val="0"/>
                <w:u w:val="none"/>
                <w:vertAlign w:val="baseline"/>
                <w:rtl w:val="0"/>
              </w:rPr>
              <w:t xml:space="preserve">Marketing &amp; Communications Manager </w:t>
            </w:r>
          </w:p>
          <w:p w14:paraId="482AD63C" w14:textId="1CF9416F" w:rsidR="00026A11" w:rsidRPr="00433805" w:rsidRDefault="00026A11" w:rsidP="002A16F5">
            <w:pPr>
              <w:spacing w:line="0" w:lineRule="atLeast"/>
              <w:ind w:left="-105"/>
              <w:jc w:val="both"/>
              <w:rPr/>
              <w:bidi w:val="0"/>
            </w:pPr>
            <w:r>
              <w:rPr>
                <w:lang w:val="en-us"/>
                <w:b w:val="0"/>
                <w:bCs w:val="0"/>
                <w:i w:val="0"/>
                <w:iCs w:val="0"/>
                <w:u w:val="none"/>
                <w:vertAlign w:val="baseline"/>
                <w:rtl w:val="0"/>
              </w:rPr>
              <w:t xml:space="preserve">Hillwood Polska</w:t>
            </w:r>
          </w:p>
          <w:p w14:paraId="2E698E12" w14:textId="77777777" w:rsidR="00026A11" w:rsidRPr="00433805" w:rsidRDefault="00026A11" w:rsidP="002A16F5">
            <w:pPr>
              <w:spacing w:line="0" w:lineRule="atLeast"/>
              <w:ind w:left="-105"/>
              <w:jc w:val="both"/>
              <w:bidi w:val="0"/>
            </w:pPr>
            <w:r>
              <w:rPr>
                <w:lang w:val="en-us"/>
                <w:b w:val="0"/>
                <w:bCs w:val="0"/>
                <w:i w:val="0"/>
                <w:iCs w:val="0"/>
                <w:u w:val="none"/>
                <w:vertAlign w:val="baseline"/>
                <w:rtl w:val="0"/>
              </w:rPr>
              <w:t xml:space="preserve">+48 603 391 191</w:t>
            </w:r>
          </w:p>
          <w:p w14:paraId="227C0CF3" w14:textId="77777777" w:rsidR="00026A11" w:rsidRPr="00433805" w:rsidRDefault="00000000" w:rsidP="002A16F5">
            <w:pPr>
              <w:spacing w:line="0" w:lineRule="atLeast"/>
              <w:ind w:left="-105"/>
              <w:jc w:val="both"/>
              <w:bidi w:val="0"/>
            </w:pPr>
            <w:hyperlink r:id="rId12" w:history="1">
              <w:r>
                <w:rPr>
                  <w:rStyle w:val="czeinternetowe"/>
                  <w:rFonts w:ascii="Arial" w:cs="Arial" w:hAnsi="Arial"/>
                  <w:lang w:val="en-us"/>
                  <w:b w:val="0"/>
                  <w:bCs w:val="0"/>
                  <w:i w:val="0"/>
                  <w:iCs w:val="0"/>
                  <w:u w:val="single"/>
                  <w:vertAlign w:val="baseline"/>
                  <w:rtl w:val="0"/>
                </w:rPr>
                <w:t xml:space="preserve">marta.kolodziejska@hillwood.com</w:t>
              </w:r>
            </w:hyperlink>
          </w:p>
        </w:tc>
        <w:tc>
          <w:tcPr>
            <w:tcW w:w="3806" w:type="dxa"/>
            <w:hideMark/>
          </w:tcPr>
          <w:p w14:paraId="0C0999E7" w14:textId="77777777" w:rsidR="00026A11" w:rsidRPr="00433805" w:rsidRDefault="00026A11" w:rsidP="002A16F5">
            <w:pPr>
              <w:spacing w:line="0" w:lineRule="atLeast"/>
              <w:jc w:val="both"/>
            </w:pPr>
          </w:p>
        </w:tc>
      </w:tr>
    </w:tbl>
    <w:p w14:paraId="30271581" w14:textId="77777777" w:rsidR="00026A11" w:rsidRPr="00433805" w:rsidRDefault="00026A11" w:rsidP="002A16F5">
      <w:pPr>
        <w:spacing w:line="0" w:lineRule="atLeast"/>
        <w:jc w:val="both"/>
      </w:pPr>
    </w:p>
    <w:p w14:paraId="3AFDB059" w14:textId="6F40985A" w:rsidR="00F333C6" w:rsidRPr="00433805" w:rsidRDefault="00F333C6" w:rsidP="002A16F5">
      <w:pPr>
        <w:spacing w:line="0" w:lineRule="atLeast"/>
        <w:jc w:val="both"/>
      </w:pPr>
    </w:p>
    <w:sectPr w:rsidR="00F333C6" w:rsidRPr="00433805" w:rsidSect="000D722D">
      <w:headerReference w:type="default" r:id="rId13"/>
      <w:footerReference w:type="default" r:id="rId14"/>
      <w:pgSz w:w="11906" w:h="16838"/>
      <w:pgMar w:top="1418"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0C90A" w14:textId="77777777" w:rsidR="00EB0B6A" w:rsidRDefault="00EB0B6A" w:rsidP="00D00F0C">
      <w:pPr>
        <w:spacing w:after="0" w:line="240" w:lineRule="auto"/>
      </w:pPr>
      <w:r>
        <w:separator/>
      </w:r>
    </w:p>
  </w:endnote>
  <w:endnote w:type="continuationSeparator" w:id="0">
    <w:p w14:paraId="55B5FC8C" w14:textId="77777777" w:rsidR="00EB0B6A" w:rsidRDefault="00EB0B6A" w:rsidP="00D00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5009" w14:textId="77777777" w:rsidR="00D00F0C" w:rsidRDefault="00D00F0C" w:rsidP="00D00F0C">
    <w:pPr>
      <w:pStyle w:val="Stopka1"/>
      <w:jc w:val="center"/>
      <w:bidi w:val="0"/>
    </w:pPr>
    <w:r>
      <w:rPr>
        <w:rFonts w:ascii="Arial" w:cs="Arial" w:hAnsi="Arial"/>
        <w:color w:val="000000"/>
        <w:sz w:val="20"/>
        <w:szCs w:val="20"/>
        <w:lang w:val="en-us"/>
        <w:b w:val="0"/>
        <w:bCs w:val="0"/>
        <w:i w:val="0"/>
        <w:iCs w:val="0"/>
        <w:u w:val="none"/>
        <w:vertAlign w:val="baseline"/>
        <w:rtl w:val="0"/>
      </w:rPr>
      <w:t xml:space="preserve">Hillwood Polska Sp. z o.o.| ul. Towarowa 28, </w:t>
    </w:r>
    <w:r>
      <w:rPr>
        <w:rFonts w:ascii="Arial" w:cs="Arial" w:hAnsi="Arial"/>
        <w:color w:val="000000"/>
        <w:sz w:val="20"/>
        <w:szCs w:val="20"/>
        <w:shd w:val="clear" w:color="auto" w:fill="FFFFFF"/>
        <w:lang w:val="en-us"/>
        <w:b w:val="0"/>
        <w:bCs w:val="0"/>
        <w:i w:val="0"/>
        <w:iCs w:val="0"/>
        <w:u w:val="none"/>
        <w:vertAlign w:val="baseline"/>
        <w:rtl w:val="0"/>
      </w:rPr>
      <w:t xml:space="preserve">00-839 Warszawa | </w:t>
    </w:r>
    <w:hyperlink r:id="rId1" w:history="1">
      <w:r>
        <w:rPr>
          <w:rStyle w:val="czeinternetowe"/>
          <w:rFonts w:ascii="Arial" w:cs="Arial" w:hAnsi="Arial"/>
          <w:sz w:val="20"/>
          <w:szCs w:val="20"/>
          <w:shd w:val="clear" w:color="auto" w:fill="FFFFFF"/>
          <w:lang w:val="en-us"/>
          <w:b w:val="0"/>
          <w:bCs w:val="0"/>
          <w:i w:val="0"/>
          <w:iCs w:val="0"/>
          <w:u w:val="single"/>
          <w:vertAlign w:val="baseline"/>
          <w:rtl w:val="0"/>
        </w:rPr>
        <w:t xml:space="preserve">www.hillwood.pl</w:t>
      </w:r>
    </w:hyperlink>
    <w:r>
      <w:rPr>
        <w:rFonts w:ascii="Arial" w:cs="Arial" w:hAnsi="Arial"/>
        <w:color w:val="545454"/>
        <w:sz w:val="20"/>
        <w:szCs w:val="20"/>
        <w:shd w:val="clear" w:color="auto" w:fill="FFFFFF"/>
        <w:lang w:val="en-us"/>
        <w:b w:val="0"/>
        <w:bCs w:val="0"/>
        <w:i w:val="0"/>
        <w:iCs w:val="0"/>
        <w:u w:val="none"/>
        <w:vertAlign w:val="baseline"/>
        <w:rtl w:val="0"/>
      </w:rPr>
      <w:t xml:space="preserve"> </w:t>
    </w:r>
    <w:hyperlink r:id="rId2" w:history="1">
      <w:r>
        <w:rPr>
          <w:rStyle w:val="czeinternetowe"/>
          <w:rFonts w:ascii="Arial" w:cs="Arial" w:hAnsi="Arial"/>
          <w:sz w:val="20"/>
          <w:szCs w:val="20"/>
          <w:shd w:val="clear" w:color="auto" w:fill="FFFFFF"/>
          <w:lang w:val="en-us"/>
          <w:b w:val="0"/>
          <w:bCs w:val="0"/>
          <w:i w:val="0"/>
          <w:iCs w:val="0"/>
          <w:u w:val="single"/>
          <w:vertAlign w:val="baseline"/>
          <w:rtl w:val="0"/>
        </w:rPr>
        <w:t xml:space="preserve">poland@hillwood.com</w:t>
      </w:r>
    </w:hyperlink>
    <w:r>
      <w:rPr>
        <w:rFonts w:ascii="Arial" w:cs="Arial" w:hAnsi="Arial"/>
        <w:color w:val="000000"/>
        <w:sz w:val="20"/>
        <w:szCs w:val="20"/>
        <w:shd w:val="clear" w:color="auto" w:fill="FFFFFF"/>
        <w:lang w:val="en-us"/>
        <w:b w:val="0"/>
        <w:bCs w:val="0"/>
        <w:i w:val="0"/>
        <w:iCs w:val="0"/>
        <w:u w:val="none"/>
        <w:vertAlign w:val="baseline"/>
        <w:rtl w:val="0"/>
      </w:rPr>
      <w:t xml:space="preserve"> | NIP: 5272696610 | KRS: 0000467928</w:t>
    </w:r>
  </w:p>
  <w:p w14:paraId="4F984B8F" w14:textId="77777777" w:rsidR="00D00F0C" w:rsidRDefault="00D00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2E4AD" w14:textId="77777777" w:rsidR="00EB0B6A" w:rsidRDefault="00EB0B6A" w:rsidP="00D00F0C">
      <w:pPr>
        <w:spacing w:after="0" w:line="240" w:lineRule="auto"/>
      </w:pPr>
      <w:r>
        <w:separator/>
      </w:r>
    </w:p>
  </w:footnote>
  <w:footnote w:type="continuationSeparator" w:id="0">
    <w:p w14:paraId="391A9BBD" w14:textId="77777777" w:rsidR="00EB0B6A" w:rsidRDefault="00EB0B6A" w:rsidP="00D00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1652" w14:textId="1C00A49F" w:rsidR="00D00F0C" w:rsidRDefault="00D00F0C" w:rsidP="00D00F0C">
    <w:pPr>
      <w:pStyle w:val="Header"/>
      <w:jc w:val="center"/>
      <w:bidi w:val="0"/>
    </w:pPr>
    <w:r>
      <w:rPr>
        <w:noProof/>
        <w:lang w:val="en-us"/>
        <w:b w:val="0"/>
        <w:bCs w:val="0"/>
        <w:i w:val="0"/>
        <w:iCs w:val="0"/>
        <w:u w:val="none"/>
        <w:vertAlign w:val="baseline"/>
        <w:rtl w:val="0"/>
      </w:rPr>
      <w:drawing>
        <wp:inline distT="0" distB="0" distL="0" distR="0" wp14:anchorId="5FB8226E" wp14:editId="360DB86B">
          <wp:extent cx="2609850" cy="923925"/>
          <wp:effectExtent l="0" t="0" r="0" b="9525"/>
          <wp:docPr id="6" name="Obraz 2" descr="Images found for the Hillwood qu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Hillwoo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9CF"/>
    <w:multiLevelType w:val="multilevel"/>
    <w:tmpl w:val="180600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134D6B"/>
    <w:multiLevelType w:val="hybridMultilevel"/>
    <w:tmpl w:val="46FC7D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DB747D2"/>
    <w:multiLevelType w:val="multilevel"/>
    <w:tmpl w:val="219A9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5425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0984966">
    <w:abstractNumId w:val="2"/>
  </w:num>
  <w:num w:numId="3" w16cid:durableId="278027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3C6"/>
    <w:rsid w:val="000021AB"/>
    <w:rsid w:val="00011973"/>
    <w:rsid w:val="00013FA8"/>
    <w:rsid w:val="00014E8E"/>
    <w:rsid w:val="00026A11"/>
    <w:rsid w:val="00032F1C"/>
    <w:rsid w:val="00044C90"/>
    <w:rsid w:val="0006187F"/>
    <w:rsid w:val="0006397E"/>
    <w:rsid w:val="000657FC"/>
    <w:rsid w:val="00071DC4"/>
    <w:rsid w:val="0009026A"/>
    <w:rsid w:val="000932E2"/>
    <w:rsid w:val="00095F9F"/>
    <w:rsid w:val="000976AD"/>
    <w:rsid w:val="000A200B"/>
    <w:rsid w:val="000A589C"/>
    <w:rsid w:val="000A61B4"/>
    <w:rsid w:val="000B3878"/>
    <w:rsid w:val="000B38D3"/>
    <w:rsid w:val="000B4A51"/>
    <w:rsid w:val="000B5AEF"/>
    <w:rsid w:val="000C0FAD"/>
    <w:rsid w:val="000C218D"/>
    <w:rsid w:val="000C224B"/>
    <w:rsid w:val="000C7D3E"/>
    <w:rsid w:val="000D1DD7"/>
    <w:rsid w:val="000D722D"/>
    <w:rsid w:val="000E6A18"/>
    <w:rsid w:val="000E77BB"/>
    <w:rsid w:val="000F3FC9"/>
    <w:rsid w:val="000F60CA"/>
    <w:rsid w:val="00107AB5"/>
    <w:rsid w:val="00111480"/>
    <w:rsid w:val="00113AAF"/>
    <w:rsid w:val="001172B4"/>
    <w:rsid w:val="0012027E"/>
    <w:rsid w:val="00121F98"/>
    <w:rsid w:val="00125BCA"/>
    <w:rsid w:val="00127228"/>
    <w:rsid w:val="0015519D"/>
    <w:rsid w:val="0018279A"/>
    <w:rsid w:val="0019273A"/>
    <w:rsid w:val="001A3477"/>
    <w:rsid w:val="001B10F3"/>
    <w:rsid w:val="001D4EAC"/>
    <w:rsid w:val="001E1CFE"/>
    <w:rsid w:val="001E45A4"/>
    <w:rsid w:val="001E4736"/>
    <w:rsid w:val="001E6BD2"/>
    <w:rsid w:val="00204128"/>
    <w:rsid w:val="00204BDD"/>
    <w:rsid w:val="002066A5"/>
    <w:rsid w:val="00207CB6"/>
    <w:rsid w:val="002160B3"/>
    <w:rsid w:val="00216984"/>
    <w:rsid w:val="00222A1F"/>
    <w:rsid w:val="002251EF"/>
    <w:rsid w:val="00237DE5"/>
    <w:rsid w:val="00243390"/>
    <w:rsid w:val="0024609B"/>
    <w:rsid w:val="00250552"/>
    <w:rsid w:val="00260735"/>
    <w:rsid w:val="0026147D"/>
    <w:rsid w:val="00264BDC"/>
    <w:rsid w:val="00284EE8"/>
    <w:rsid w:val="002977A6"/>
    <w:rsid w:val="002A13D1"/>
    <w:rsid w:val="002A16F5"/>
    <w:rsid w:val="002A414F"/>
    <w:rsid w:val="002B2049"/>
    <w:rsid w:val="002B695D"/>
    <w:rsid w:val="002B6D91"/>
    <w:rsid w:val="002C7C43"/>
    <w:rsid w:val="002D1E73"/>
    <w:rsid w:val="002D469F"/>
    <w:rsid w:val="002E7EC7"/>
    <w:rsid w:val="002F4AE0"/>
    <w:rsid w:val="002F79D4"/>
    <w:rsid w:val="00304F00"/>
    <w:rsid w:val="00306CEC"/>
    <w:rsid w:val="003229ED"/>
    <w:rsid w:val="00323B95"/>
    <w:rsid w:val="00333183"/>
    <w:rsid w:val="00337DBB"/>
    <w:rsid w:val="00355B79"/>
    <w:rsid w:val="00355D96"/>
    <w:rsid w:val="003652C3"/>
    <w:rsid w:val="0038083A"/>
    <w:rsid w:val="00382F16"/>
    <w:rsid w:val="00386375"/>
    <w:rsid w:val="0039307F"/>
    <w:rsid w:val="003A7384"/>
    <w:rsid w:val="003A73E9"/>
    <w:rsid w:val="003C1DB7"/>
    <w:rsid w:val="003C39F5"/>
    <w:rsid w:val="003C65C1"/>
    <w:rsid w:val="003D3648"/>
    <w:rsid w:val="003D6F14"/>
    <w:rsid w:val="00423155"/>
    <w:rsid w:val="00424565"/>
    <w:rsid w:val="0042622E"/>
    <w:rsid w:val="00433805"/>
    <w:rsid w:val="0043450B"/>
    <w:rsid w:val="00437CCD"/>
    <w:rsid w:val="0045447B"/>
    <w:rsid w:val="0046251B"/>
    <w:rsid w:val="00467A56"/>
    <w:rsid w:val="00473CF8"/>
    <w:rsid w:val="00474C1E"/>
    <w:rsid w:val="004A39CE"/>
    <w:rsid w:val="004C3CE4"/>
    <w:rsid w:val="004D1A4B"/>
    <w:rsid w:val="004D3682"/>
    <w:rsid w:val="004E5EA7"/>
    <w:rsid w:val="00501C3D"/>
    <w:rsid w:val="0050720E"/>
    <w:rsid w:val="00511FEB"/>
    <w:rsid w:val="005231EC"/>
    <w:rsid w:val="00525F22"/>
    <w:rsid w:val="005275D5"/>
    <w:rsid w:val="005410A1"/>
    <w:rsid w:val="00544629"/>
    <w:rsid w:val="0055443E"/>
    <w:rsid w:val="00555983"/>
    <w:rsid w:val="00562B94"/>
    <w:rsid w:val="0056590F"/>
    <w:rsid w:val="005748E8"/>
    <w:rsid w:val="005802CF"/>
    <w:rsid w:val="00580B5C"/>
    <w:rsid w:val="00585E0F"/>
    <w:rsid w:val="00592163"/>
    <w:rsid w:val="005C6645"/>
    <w:rsid w:val="005E02F8"/>
    <w:rsid w:val="005E13F2"/>
    <w:rsid w:val="005E4000"/>
    <w:rsid w:val="005E41D9"/>
    <w:rsid w:val="005F2CD8"/>
    <w:rsid w:val="005F3D1B"/>
    <w:rsid w:val="005F5269"/>
    <w:rsid w:val="005F6139"/>
    <w:rsid w:val="005F796A"/>
    <w:rsid w:val="0060160E"/>
    <w:rsid w:val="00613B00"/>
    <w:rsid w:val="00622DA5"/>
    <w:rsid w:val="00623C99"/>
    <w:rsid w:val="006255BA"/>
    <w:rsid w:val="00633744"/>
    <w:rsid w:val="006365FF"/>
    <w:rsid w:val="00641F0D"/>
    <w:rsid w:val="0064738E"/>
    <w:rsid w:val="006514E0"/>
    <w:rsid w:val="00651A59"/>
    <w:rsid w:val="00653384"/>
    <w:rsid w:val="00656EDE"/>
    <w:rsid w:val="00667BA8"/>
    <w:rsid w:val="006766B9"/>
    <w:rsid w:val="0068434E"/>
    <w:rsid w:val="006843D5"/>
    <w:rsid w:val="006865CA"/>
    <w:rsid w:val="00690577"/>
    <w:rsid w:val="0069385A"/>
    <w:rsid w:val="0069459B"/>
    <w:rsid w:val="006A0491"/>
    <w:rsid w:val="006A7716"/>
    <w:rsid w:val="006B3CD8"/>
    <w:rsid w:val="006B570F"/>
    <w:rsid w:val="006C1914"/>
    <w:rsid w:val="006C2BCF"/>
    <w:rsid w:val="006C3B17"/>
    <w:rsid w:val="006D1FC4"/>
    <w:rsid w:val="006D33A6"/>
    <w:rsid w:val="006D5BE6"/>
    <w:rsid w:val="006D6C5F"/>
    <w:rsid w:val="006D7C98"/>
    <w:rsid w:val="006D7E33"/>
    <w:rsid w:val="006D7F03"/>
    <w:rsid w:val="00704322"/>
    <w:rsid w:val="007070E3"/>
    <w:rsid w:val="007205CE"/>
    <w:rsid w:val="007238F1"/>
    <w:rsid w:val="007271BF"/>
    <w:rsid w:val="00727990"/>
    <w:rsid w:val="007356C5"/>
    <w:rsid w:val="007368F8"/>
    <w:rsid w:val="007503C9"/>
    <w:rsid w:val="007517E2"/>
    <w:rsid w:val="007555DC"/>
    <w:rsid w:val="00757E4A"/>
    <w:rsid w:val="00762FAE"/>
    <w:rsid w:val="0076436A"/>
    <w:rsid w:val="00766998"/>
    <w:rsid w:val="007725DC"/>
    <w:rsid w:val="00783966"/>
    <w:rsid w:val="00790DD7"/>
    <w:rsid w:val="00793F8F"/>
    <w:rsid w:val="007A3D4C"/>
    <w:rsid w:val="007C31F4"/>
    <w:rsid w:val="007C53CC"/>
    <w:rsid w:val="007C70FD"/>
    <w:rsid w:val="007D42C5"/>
    <w:rsid w:val="007E1B80"/>
    <w:rsid w:val="007E21E5"/>
    <w:rsid w:val="007F0B85"/>
    <w:rsid w:val="00803F01"/>
    <w:rsid w:val="00805283"/>
    <w:rsid w:val="00807A5E"/>
    <w:rsid w:val="00813A69"/>
    <w:rsid w:val="00820D39"/>
    <w:rsid w:val="00820E1D"/>
    <w:rsid w:val="00834149"/>
    <w:rsid w:val="00837303"/>
    <w:rsid w:val="00842047"/>
    <w:rsid w:val="00851CB1"/>
    <w:rsid w:val="008528CA"/>
    <w:rsid w:val="00856D63"/>
    <w:rsid w:val="00861C4F"/>
    <w:rsid w:val="008750F8"/>
    <w:rsid w:val="00886D9B"/>
    <w:rsid w:val="008915CE"/>
    <w:rsid w:val="008A6736"/>
    <w:rsid w:val="008B26B3"/>
    <w:rsid w:val="008B2F65"/>
    <w:rsid w:val="008B3D4E"/>
    <w:rsid w:val="008B61DC"/>
    <w:rsid w:val="008C18AA"/>
    <w:rsid w:val="008C4085"/>
    <w:rsid w:val="008C66A4"/>
    <w:rsid w:val="008C6765"/>
    <w:rsid w:val="008E42E1"/>
    <w:rsid w:val="008E4D3E"/>
    <w:rsid w:val="008F3BF4"/>
    <w:rsid w:val="008F46D6"/>
    <w:rsid w:val="008F6CB2"/>
    <w:rsid w:val="0090276D"/>
    <w:rsid w:val="00911A7B"/>
    <w:rsid w:val="009164CD"/>
    <w:rsid w:val="00920767"/>
    <w:rsid w:val="00924EA8"/>
    <w:rsid w:val="00930E2E"/>
    <w:rsid w:val="009356C0"/>
    <w:rsid w:val="00935AB9"/>
    <w:rsid w:val="009374B2"/>
    <w:rsid w:val="009432AE"/>
    <w:rsid w:val="0094409F"/>
    <w:rsid w:val="009447DA"/>
    <w:rsid w:val="00944997"/>
    <w:rsid w:val="0095052E"/>
    <w:rsid w:val="009561FA"/>
    <w:rsid w:val="0096017A"/>
    <w:rsid w:val="0096442E"/>
    <w:rsid w:val="00964E20"/>
    <w:rsid w:val="00993F61"/>
    <w:rsid w:val="00995AAE"/>
    <w:rsid w:val="009A16B2"/>
    <w:rsid w:val="009A46D5"/>
    <w:rsid w:val="009B5234"/>
    <w:rsid w:val="009B6999"/>
    <w:rsid w:val="009B74A4"/>
    <w:rsid w:val="009C3DC5"/>
    <w:rsid w:val="009D08BC"/>
    <w:rsid w:val="009D3E7F"/>
    <w:rsid w:val="009D55A5"/>
    <w:rsid w:val="009D615C"/>
    <w:rsid w:val="009D7FAD"/>
    <w:rsid w:val="009E35E5"/>
    <w:rsid w:val="00A01864"/>
    <w:rsid w:val="00A0417E"/>
    <w:rsid w:val="00A11D91"/>
    <w:rsid w:val="00A24A0D"/>
    <w:rsid w:val="00A32B00"/>
    <w:rsid w:val="00A40D7A"/>
    <w:rsid w:val="00A42E5C"/>
    <w:rsid w:val="00A437EB"/>
    <w:rsid w:val="00A5147B"/>
    <w:rsid w:val="00A6139E"/>
    <w:rsid w:val="00A65C8D"/>
    <w:rsid w:val="00A70959"/>
    <w:rsid w:val="00A857BC"/>
    <w:rsid w:val="00A906CD"/>
    <w:rsid w:val="00AA3FD5"/>
    <w:rsid w:val="00AB12F6"/>
    <w:rsid w:val="00AB16D9"/>
    <w:rsid w:val="00AB75D9"/>
    <w:rsid w:val="00AC14AB"/>
    <w:rsid w:val="00AC45FB"/>
    <w:rsid w:val="00AD3F7B"/>
    <w:rsid w:val="00AE0E62"/>
    <w:rsid w:val="00AE40F4"/>
    <w:rsid w:val="00AF198D"/>
    <w:rsid w:val="00AF29D5"/>
    <w:rsid w:val="00AF3051"/>
    <w:rsid w:val="00AF6A6B"/>
    <w:rsid w:val="00B02BFF"/>
    <w:rsid w:val="00B15028"/>
    <w:rsid w:val="00B175A7"/>
    <w:rsid w:val="00B17AFD"/>
    <w:rsid w:val="00B21C24"/>
    <w:rsid w:val="00B3074E"/>
    <w:rsid w:val="00B30908"/>
    <w:rsid w:val="00B314E5"/>
    <w:rsid w:val="00B33CE4"/>
    <w:rsid w:val="00B3494A"/>
    <w:rsid w:val="00B3528B"/>
    <w:rsid w:val="00B36476"/>
    <w:rsid w:val="00B40890"/>
    <w:rsid w:val="00B425BC"/>
    <w:rsid w:val="00B44E58"/>
    <w:rsid w:val="00B73055"/>
    <w:rsid w:val="00B75861"/>
    <w:rsid w:val="00B93006"/>
    <w:rsid w:val="00BA34CB"/>
    <w:rsid w:val="00BA3F0C"/>
    <w:rsid w:val="00BC120A"/>
    <w:rsid w:val="00BD0F1B"/>
    <w:rsid w:val="00BD60C7"/>
    <w:rsid w:val="00C0107B"/>
    <w:rsid w:val="00C01483"/>
    <w:rsid w:val="00C04A23"/>
    <w:rsid w:val="00C066E4"/>
    <w:rsid w:val="00C12FFF"/>
    <w:rsid w:val="00C406B0"/>
    <w:rsid w:val="00C45F74"/>
    <w:rsid w:val="00C61884"/>
    <w:rsid w:val="00C64B24"/>
    <w:rsid w:val="00C77533"/>
    <w:rsid w:val="00C814CB"/>
    <w:rsid w:val="00C82A9C"/>
    <w:rsid w:val="00C93303"/>
    <w:rsid w:val="00C97C2B"/>
    <w:rsid w:val="00CA4EC4"/>
    <w:rsid w:val="00CB0F59"/>
    <w:rsid w:val="00CB55ED"/>
    <w:rsid w:val="00CC2A1A"/>
    <w:rsid w:val="00CC315B"/>
    <w:rsid w:val="00CC3D75"/>
    <w:rsid w:val="00CC6DB5"/>
    <w:rsid w:val="00CC7BC1"/>
    <w:rsid w:val="00CD3A5C"/>
    <w:rsid w:val="00CD6D9F"/>
    <w:rsid w:val="00CE0E88"/>
    <w:rsid w:val="00CE2FE0"/>
    <w:rsid w:val="00CF7376"/>
    <w:rsid w:val="00D00F0C"/>
    <w:rsid w:val="00D01052"/>
    <w:rsid w:val="00D05133"/>
    <w:rsid w:val="00D2039B"/>
    <w:rsid w:val="00D25AE8"/>
    <w:rsid w:val="00D265D5"/>
    <w:rsid w:val="00D27393"/>
    <w:rsid w:val="00D37F2A"/>
    <w:rsid w:val="00D50B1B"/>
    <w:rsid w:val="00D6676E"/>
    <w:rsid w:val="00D67F9D"/>
    <w:rsid w:val="00D731E1"/>
    <w:rsid w:val="00D810C7"/>
    <w:rsid w:val="00D827F4"/>
    <w:rsid w:val="00D82C54"/>
    <w:rsid w:val="00D8613F"/>
    <w:rsid w:val="00D96F05"/>
    <w:rsid w:val="00D97A18"/>
    <w:rsid w:val="00DA4667"/>
    <w:rsid w:val="00DA4E44"/>
    <w:rsid w:val="00DA6EC9"/>
    <w:rsid w:val="00DC5A73"/>
    <w:rsid w:val="00DD7C1A"/>
    <w:rsid w:val="00DE04D9"/>
    <w:rsid w:val="00DE4813"/>
    <w:rsid w:val="00DE7AAA"/>
    <w:rsid w:val="00DF407F"/>
    <w:rsid w:val="00E13D92"/>
    <w:rsid w:val="00E14408"/>
    <w:rsid w:val="00E152A5"/>
    <w:rsid w:val="00E210C8"/>
    <w:rsid w:val="00E24535"/>
    <w:rsid w:val="00E265B4"/>
    <w:rsid w:val="00E328CD"/>
    <w:rsid w:val="00E3349C"/>
    <w:rsid w:val="00E361C7"/>
    <w:rsid w:val="00E36AC0"/>
    <w:rsid w:val="00E40A53"/>
    <w:rsid w:val="00E4215A"/>
    <w:rsid w:val="00E422E7"/>
    <w:rsid w:val="00E427B4"/>
    <w:rsid w:val="00E50434"/>
    <w:rsid w:val="00E50BF6"/>
    <w:rsid w:val="00E602E8"/>
    <w:rsid w:val="00E6768E"/>
    <w:rsid w:val="00E7465E"/>
    <w:rsid w:val="00E81EF3"/>
    <w:rsid w:val="00E8501D"/>
    <w:rsid w:val="00E96305"/>
    <w:rsid w:val="00E96F86"/>
    <w:rsid w:val="00EA3781"/>
    <w:rsid w:val="00EA4EFB"/>
    <w:rsid w:val="00EB0B6A"/>
    <w:rsid w:val="00EB7746"/>
    <w:rsid w:val="00EC46A4"/>
    <w:rsid w:val="00EC5D11"/>
    <w:rsid w:val="00EC67D3"/>
    <w:rsid w:val="00ED168E"/>
    <w:rsid w:val="00ED3494"/>
    <w:rsid w:val="00EE3189"/>
    <w:rsid w:val="00EF67FB"/>
    <w:rsid w:val="00F00967"/>
    <w:rsid w:val="00F124DF"/>
    <w:rsid w:val="00F20AFD"/>
    <w:rsid w:val="00F210FB"/>
    <w:rsid w:val="00F333C6"/>
    <w:rsid w:val="00F3527B"/>
    <w:rsid w:val="00F37C67"/>
    <w:rsid w:val="00F406CF"/>
    <w:rsid w:val="00F42EF3"/>
    <w:rsid w:val="00F434DC"/>
    <w:rsid w:val="00F4645A"/>
    <w:rsid w:val="00F46D7C"/>
    <w:rsid w:val="00F474D8"/>
    <w:rsid w:val="00F5329C"/>
    <w:rsid w:val="00F54BA1"/>
    <w:rsid w:val="00F562AC"/>
    <w:rsid w:val="00F64CC5"/>
    <w:rsid w:val="00F662D8"/>
    <w:rsid w:val="00F70541"/>
    <w:rsid w:val="00F71315"/>
    <w:rsid w:val="00F730B8"/>
    <w:rsid w:val="00F73B15"/>
    <w:rsid w:val="00F76DBE"/>
    <w:rsid w:val="00F82132"/>
    <w:rsid w:val="00F86CD7"/>
    <w:rsid w:val="00FA5D16"/>
    <w:rsid w:val="00FB094F"/>
    <w:rsid w:val="00FB2E0D"/>
    <w:rsid w:val="00FC27EC"/>
    <w:rsid w:val="00FC2E23"/>
    <w:rsid w:val="00FD1443"/>
    <w:rsid w:val="00FD210D"/>
    <w:rsid w:val="00FD6B68"/>
    <w:rsid w:val="00FE073A"/>
    <w:rsid w:val="00FF49A9"/>
    <w:rsid w:val="00FF7169"/>
    <w:rsid w:val="00FF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3A62A"/>
  <w15:chartTrackingRefBased/>
  <w15:docId w15:val="{32248EC6-2461-4271-A1FD-0B853E52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3C6"/>
    <w:pPr>
      <w:spacing w:after="0" w:line="240" w:lineRule="auto"/>
      <w:ind w:left="720"/>
    </w:pPr>
    <w:rPr>
      <w:rFonts w:ascii="Calibri" w:hAnsi="Calibri" w:cs="Calibri"/>
      <w:lang w:eastAsia="pl-PL"/>
    </w:rPr>
  </w:style>
  <w:style w:type="character" w:styleId="Strong">
    <w:name w:val="Strong"/>
    <w:basedOn w:val="DefaultParagraphFont"/>
    <w:uiPriority w:val="22"/>
    <w:qFormat/>
    <w:rsid w:val="00F333C6"/>
    <w:rPr>
      <w:b/>
      <w:bCs/>
    </w:rPr>
  </w:style>
  <w:style w:type="character" w:styleId="Hyperlink">
    <w:name w:val="Hyperlink"/>
    <w:basedOn w:val="DefaultParagraphFont"/>
    <w:uiPriority w:val="99"/>
    <w:unhideWhenUsed/>
    <w:rsid w:val="005E02F8"/>
    <w:rPr>
      <w:color w:val="0000FF"/>
      <w:u w:val="single"/>
    </w:rPr>
  </w:style>
  <w:style w:type="character" w:styleId="FollowedHyperlink">
    <w:name w:val="FollowedHyperlink"/>
    <w:basedOn w:val="DefaultParagraphFont"/>
    <w:uiPriority w:val="99"/>
    <w:semiHidden/>
    <w:unhideWhenUsed/>
    <w:rsid w:val="00704322"/>
    <w:rPr>
      <w:color w:val="954F72" w:themeColor="followedHyperlink"/>
      <w:u w:val="single"/>
    </w:rPr>
  </w:style>
  <w:style w:type="character" w:customStyle="1" w:styleId="czeinternetowe">
    <w:name w:val="Łącze internetowe"/>
    <w:basedOn w:val="DefaultParagraphFont"/>
    <w:rsid w:val="00D00F0C"/>
    <w:rPr>
      <w:rFonts w:ascii="Times New Roman" w:hAnsi="Times New Roman" w:cs="Times New Roman" w:hint="default"/>
      <w:color w:val="0563C1"/>
      <w:u w:val="single"/>
    </w:rPr>
  </w:style>
  <w:style w:type="paragraph" w:styleId="Header">
    <w:name w:val="header"/>
    <w:basedOn w:val="Normal"/>
    <w:link w:val="HeaderChar"/>
    <w:uiPriority w:val="99"/>
    <w:unhideWhenUsed/>
    <w:rsid w:val="00D00F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0F0C"/>
  </w:style>
  <w:style w:type="paragraph" w:styleId="Footer">
    <w:name w:val="footer"/>
    <w:basedOn w:val="Normal"/>
    <w:link w:val="FooterChar"/>
    <w:uiPriority w:val="99"/>
    <w:unhideWhenUsed/>
    <w:rsid w:val="00D00F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0F0C"/>
  </w:style>
  <w:style w:type="paragraph" w:customStyle="1" w:styleId="Stopka1">
    <w:name w:val="Stopka1"/>
    <w:basedOn w:val="Normal"/>
    <w:semiHidden/>
    <w:rsid w:val="00D00F0C"/>
    <w:pPr>
      <w:tabs>
        <w:tab w:val="center" w:pos="4536"/>
        <w:tab w:val="right" w:pos="9072"/>
      </w:tabs>
      <w:suppressAutoHyphens/>
      <w:spacing w:after="0" w:line="240" w:lineRule="auto"/>
    </w:pPr>
    <w:rPr>
      <w:rFonts w:ascii="Calibri" w:eastAsia="MS Mincho" w:hAnsi="Calibri" w:cs="Calibri"/>
      <w:color w:val="00000A"/>
      <w:lang w:eastAsia="pl-PL"/>
    </w:rPr>
  </w:style>
  <w:style w:type="character" w:styleId="CommentReference">
    <w:name w:val="annotation reference"/>
    <w:basedOn w:val="DefaultParagraphFont"/>
    <w:uiPriority w:val="99"/>
    <w:semiHidden/>
    <w:unhideWhenUsed/>
    <w:rsid w:val="00113AAF"/>
    <w:rPr>
      <w:sz w:val="16"/>
      <w:szCs w:val="16"/>
    </w:rPr>
  </w:style>
  <w:style w:type="paragraph" w:styleId="CommentText">
    <w:name w:val="annotation text"/>
    <w:basedOn w:val="Normal"/>
    <w:link w:val="CommentTextChar"/>
    <w:uiPriority w:val="99"/>
    <w:unhideWhenUsed/>
    <w:rsid w:val="00113AAF"/>
    <w:pPr>
      <w:spacing w:line="240" w:lineRule="auto"/>
    </w:pPr>
    <w:rPr>
      <w:sz w:val="20"/>
      <w:szCs w:val="20"/>
    </w:rPr>
  </w:style>
  <w:style w:type="character" w:customStyle="1" w:styleId="CommentTextChar">
    <w:name w:val="Comment Text Char"/>
    <w:basedOn w:val="DefaultParagraphFont"/>
    <w:link w:val="CommentText"/>
    <w:uiPriority w:val="99"/>
    <w:rsid w:val="00113AAF"/>
    <w:rPr>
      <w:sz w:val="20"/>
      <w:szCs w:val="20"/>
    </w:rPr>
  </w:style>
  <w:style w:type="paragraph" w:styleId="CommentSubject">
    <w:name w:val="annotation subject"/>
    <w:basedOn w:val="CommentText"/>
    <w:next w:val="CommentText"/>
    <w:link w:val="CommentSubjectChar"/>
    <w:uiPriority w:val="99"/>
    <w:semiHidden/>
    <w:unhideWhenUsed/>
    <w:rsid w:val="00113AAF"/>
    <w:rPr>
      <w:b/>
      <w:bCs/>
    </w:rPr>
  </w:style>
  <w:style w:type="character" w:customStyle="1" w:styleId="CommentSubjectChar">
    <w:name w:val="Comment Subject Char"/>
    <w:basedOn w:val="CommentTextChar"/>
    <w:link w:val="CommentSubject"/>
    <w:uiPriority w:val="99"/>
    <w:semiHidden/>
    <w:rsid w:val="00113AAF"/>
    <w:rPr>
      <w:b/>
      <w:bCs/>
      <w:sz w:val="20"/>
      <w:szCs w:val="20"/>
    </w:rPr>
  </w:style>
  <w:style w:type="paragraph" w:styleId="BalloonText">
    <w:name w:val="Balloon Text"/>
    <w:basedOn w:val="Normal"/>
    <w:link w:val="BalloonTextChar"/>
    <w:uiPriority w:val="99"/>
    <w:semiHidden/>
    <w:unhideWhenUsed/>
    <w:rsid w:val="00113A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AAF"/>
    <w:rPr>
      <w:rFonts w:ascii="Segoe UI" w:hAnsi="Segoe UI" w:cs="Segoe UI"/>
      <w:sz w:val="18"/>
      <w:szCs w:val="18"/>
    </w:rPr>
  </w:style>
  <w:style w:type="paragraph" w:styleId="EndnoteText">
    <w:name w:val="endnote text"/>
    <w:basedOn w:val="Normal"/>
    <w:link w:val="EndnoteTextChar"/>
    <w:uiPriority w:val="99"/>
    <w:semiHidden/>
    <w:unhideWhenUsed/>
    <w:rsid w:val="005446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4629"/>
    <w:rPr>
      <w:sz w:val="20"/>
      <w:szCs w:val="20"/>
    </w:rPr>
  </w:style>
  <w:style w:type="character" w:styleId="EndnoteReference">
    <w:name w:val="endnote reference"/>
    <w:basedOn w:val="DefaultParagraphFont"/>
    <w:uiPriority w:val="99"/>
    <w:semiHidden/>
    <w:unhideWhenUsed/>
    <w:rsid w:val="00544629"/>
    <w:rPr>
      <w:vertAlign w:val="superscript"/>
    </w:rPr>
  </w:style>
  <w:style w:type="character" w:styleId="UnresolvedMention">
    <w:name w:val="Unresolved Mention"/>
    <w:basedOn w:val="DefaultParagraphFont"/>
    <w:uiPriority w:val="99"/>
    <w:semiHidden/>
    <w:unhideWhenUsed/>
    <w:rsid w:val="00ED3494"/>
    <w:rPr>
      <w:color w:val="605E5C"/>
      <w:shd w:val="clear" w:color="auto" w:fill="E1DFDD"/>
    </w:rPr>
  </w:style>
  <w:style w:type="paragraph" w:customStyle="1" w:styleId="m-6672300752591259132msolistparagraph">
    <w:name w:val="m_-6672300752591259132msolistparagraph"/>
    <w:basedOn w:val="Normal"/>
    <w:rsid w:val="00C0107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Web">
    <w:name w:val="Normal (Web)"/>
    <w:basedOn w:val="Normal"/>
    <w:uiPriority w:val="99"/>
    <w:semiHidden/>
    <w:unhideWhenUsed/>
    <w:rsid w:val="00E422E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4320455452702707936msobodytext">
    <w:name w:val="m_-4320455452702707936msobodytext"/>
    <w:basedOn w:val="Normal"/>
    <w:rsid w:val="009561F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Revision">
    <w:name w:val="Revision"/>
    <w:hidden/>
    <w:uiPriority w:val="99"/>
    <w:semiHidden/>
    <w:rsid w:val="00E96F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79060">
      <w:bodyDiv w:val="1"/>
      <w:marLeft w:val="0"/>
      <w:marRight w:val="0"/>
      <w:marTop w:val="0"/>
      <w:marBottom w:val="0"/>
      <w:divBdr>
        <w:top w:val="none" w:sz="0" w:space="0" w:color="auto"/>
        <w:left w:val="none" w:sz="0" w:space="0" w:color="auto"/>
        <w:bottom w:val="none" w:sz="0" w:space="0" w:color="auto"/>
        <w:right w:val="none" w:sz="0" w:space="0" w:color="auto"/>
      </w:divBdr>
    </w:div>
    <w:div w:id="615407080">
      <w:bodyDiv w:val="1"/>
      <w:marLeft w:val="0"/>
      <w:marRight w:val="0"/>
      <w:marTop w:val="0"/>
      <w:marBottom w:val="0"/>
      <w:divBdr>
        <w:top w:val="none" w:sz="0" w:space="0" w:color="auto"/>
        <w:left w:val="none" w:sz="0" w:space="0" w:color="auto"/>
        <w:bottom w:val="none" w:sz="0" w:space="0" w:color="auto"/>
        <w:right w:val="none" w:sz="0" w:space="0" w:color="auto"/>
      </w:divBdr>
    </w:div>
    <w:div w:id="666596003">
      <w:bodyDiv w:val="1"/>
      <w:marLeft w:val="0"/>
      <w:marRight w:val="0"/>
      <w:marTop w:val="0"/>
      <w:marBottom w:val="0"/>
      <w:divBdr>
        <w:top w:val="none" w:sz="0" w:space="0" w:color="auto"/>
        <w:left w:val="none" w:sz="0" w:space="0" w:color="auto"/>
        <w:bottom w:val="none" w:sz="0" w:space="0" w:color="auto"/>
        <w:right w:val="none" w:sz="0" w:space="0" w:color="auto"/>
      </w:divBdr>
    </w:div>
    <w:div w:id="690764284">
      <w:bodyDiv w:val="1"/>
      <w:marLeft w:val="0"/>
      <w:marRight w:val="0"/>
      <w:marTop w:val="0"/>
      <w:marBottom w:val="0"/>
      <w:divBdr>
        <w:top w:val="none" w:sz="0" w:space="0" w:color="auto"/>
        <w:left w:val="none" w:sz="0" w:space="0" w:color="auto"/>
        <w:bottom w:val="none" w:sz="0" w:space="0" w:color="auto"/>
        <w:right w:val="none" w:sz="0" w:space="0" w:color="auto"/>
      </w:divBdr>
    </w:div>
    <w:div w:id="718552242">
      <w:bodyDiv w:val="1"/>
      <w:marLeft w:val="0"/>
      <w:marRight w:val="0"/>
      <w:marTop w:val="0"/>
      <w:marBottom w:val="0"/>
      <w:divBdr>
        <w:top w:val="none" w:sz="0" w:space="0" w:color="auto"/>
        <w:left w:val="none" w:sz="0" w:space="0" w:color="auto"/>
        <w:bottom w:val="none" w:sz="0" w:space="0" w:color="auto"/>
        <w:right w:val="none" w:sz="0" w:space="0" w:color="auto"/>
      </w:divBdr>
    </w:div>
    <w:div w:id="766315723">
      <w:bodyDiv w:val="1"/>
      <w:marLeft w:val="0"/>
      <w:marRight w:val="0"/>
      <w:marTop w:val="0"/>
      <w:marBottom w:val="0"/>
      <w:divBdr>
        <w:top w:val="none" w:sz="0" w:space="0" w:color="auto"/>
        <w:left w:val="none" w:sz="0" w:space="0" w:color="auto"/>
        <w:bottom w:val="none" w:sz="0" w:space="0" w:color="auto"/>
        <w:right w:val="none" w:sz="0" w:space="0" w:color="auto"/>
      </w:divBdr>
    </w:div>
    <w:div w:id="937524601">
      <w:bodyDiv w:val="1"/>
      <w:marLeft w:val="0"/>
      <w:marRight w:val="0"/>
      <w:marTop w:val="0"/>
      <w:marBottom w:val="0"/>
      <w:divBdr>
        <w:top w:val="none" w:sz="0" w:space="0" w:color="auto"/>
        <w:left w:val="none" w:sz="0" w:space="0" w:color="auto"/>
        <w:bottom w:val="none" w:sz="0" w:space="0" w:color="auto"/>
        <w:right w:val="none" w:sz="0" w:space="0" w:color="auto"/>
      </w:divBdr>
    </w:div>
    <w:div w:id="968587733">
      <w:bodyDiv w:val="1"/>
      <w:marLeft w:val="0"/>
      <w:marRight w:val="0"/>
      <w:marTop w:val="0"/>
      <w:marBottom w:val="0"/>
      <w:divBdr>
        <w:top w:val="none" w:sz="0" w:space="0" w:color="auto"/>
        <w:left w:val="none" w:sz="0" w:space="0" w:color="auto"/>
        <w:bottom w:val="none" w:sz="0" w:space="0" w:color="auto"/>
        <w:right w:val="none" w:sz="0" w:space="0" w:color="auto"/>
      </w:divBdr>
    </w:div>
    <w:div w:id="1137382851">
      <w:bodyDiv w:val="1"/>
      <w:marLeft w:val="0"/>
      <w:marRight w:val="0"/>
      <w:marTop w:val="0"/>
      <w:marBottom w:val="0"/>
      <w:divBdr>
        <w:top w:val="none" w:sz="0" w:space="0" w:color="auto"/>
        <w:left w:val="none" w:sz="0" w:space="0" w:color="auto"/>
        <w:bottom w:val="none" w:sz="0" w:space="0" w:color="auto"/>
        <w:right w:val="none" w:sz="0" w:space="0" w:color="auto"/>
      </w:divBdr>
    </w:div>
    <w:div w:id="1394232812">
      <w:bodyDiv w:val="1"/>
      <w:marLeft w:val="0"/>
      <w:marRight w:val="0"/>
      <w:marTop w:val="0"/>
      <w:marBottom w:val="0"/>
      <w:divBdr>
        <w:top w:val="none" w:sz="0" w:space="0" w:color="auto"/>
        <w:left w:val="none" w:sz="0" w:space="0" w:color="auto"/>
        <w:bottom w:val="none" w:sz="0" w:space="0" w:color="auto"/>
        <w:right w:val="none" w:sz="0" w:space="0" w:color="auto"/>
      </w:divBdr>
    </w:div>
    <w:div w:id="1556428154">
      <w:bodyDiv w:val="1"/>
      <w:marLeft w:val="0"/>
      <w:marRight w:val="0"/>
      <w:marTop w:val="0"/>
      <w:marBottom w:val="0"/>
      <w:divBdr>
        <w:top w:val="none" w:sz="0" w:space="0" w:color="auto"/>
        <w:left w:val="none" w:sz="0" w:space="0" w:color="auto"/>
        <w:bottom w:val="none" w:sz="0" w:space="0" w:color="auto"/>
        <w:right w:val="none" w:sz="0" w:space="0" w:color="auto"/>
      </w:divBdr>
    </w:div>
    <w:div w:id="1700545050">
      <w:bodyDiv w:val="1"/>
      <w:marLeft w:val="0"/>
      <w:marRight w:val="0"/>
      <w:marTop w:val="0"/>
      <w:marBottom w:val="0"/>
      <w:divBdr>
        <w:top w:val="none" w:sz="0" w:space="0" w:color="auto"/>
        <w:left w:val="none" w:sz="0" w:space="0" w:color="auto"/>
        <w:bottom w:val="none" w:sz="0" w:space="0" w:color="auto"/>
        <w:right w:val="none" w:sz="0" w:space="0" w:color="auto"/>
      </w:divBdr>
    </w:div>
    <w:div w:id="214292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eader" Target="header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yperlink" TargetMode="External" Target="mailto:marta.kolodziejska@hillwood.com"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Mode="External" Target="http://e-hillwood.com/properties_pl/" /><Relationship Id="rId5" Type="http://schemas.openxmlformats.org/officeDocument/2006/relationships/styles" Target="styles.xml" /><Relationship Id="rId15" Type="http://schemas.openxmlformats.org/officeDocument/2006/relationships/fontTable" Target="fontTable.xml" /><Relationship Id="rId10" Type="http://schemas.openxmlformats.org/officeDocument/2006/relationships/hyperlink" TargetMode="External" Target="https://e-hillwood.com/brochures/rawicz/"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oter" Target="footer1.xml" /></Relationships>
</file>

<file path=word/_rels/footer1.xml.rels><?xml version="1.0" encoding="UTF-8" standalone="yes"?>
<Relationships xmlns="http://schemas.openxmlformats.org/package/2006/relationships"><Relationship Id="rId2" Type="http://schemas.openxmlformats.org/officeDocument/2006/relationships/hyperlink" TargetMode="External" Target="mailto:poland@hillwood.com" /><Relationship Id="rId1" Type="http://schemas.openxmlformats.org/officeDocument/2006/relationships/hyperlink" TargetMode="External" Target="http://www.hillwood.p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96A26203B4194A92C50CFE3F641A44" ma:contentTypeVersion="4" ma:contentTypeDescription="Create a new document." ma:contentTypeScope="" ma:versionID="220e529bbfed607ca7554b013769d92e">
  <xsd:schema xmlns:xsd="http://www.w3.org/2001/XMLSchema" xmlns:xs="http://www.w3.org/2001/XMLSchema" xmlns:p="http://schemas.microsoft.com/office/2006/metadata/properties" xmlns:ns3="6e5394c6-5941-4ba0-936b-70ac93d1aa9a" targetNamespace="http://schemas.microsoft.com/office/2006/metadata/properties" ma:root="true" ma:fieldsID="7b15bfff913ca67fc1200e5ebafa6d11" ns3:_="">
    <xsd:import namespace="6e5394c6-5941-4ba0-936b-70ac93d1aa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394c6-5941-4ba0-936b-70ac93d1a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5FAB40-A8BE-4980-8598-6DB39923E984}">
  <ds:schemaRefs>
    <ds:schemaRef ds:uri="http://schemas.microsoft.com/sharepoint/v3/contenttype/forms"/>
  </ds:schemaRefs>
</ds:datastoreItem>
</file>

<file path=customXml/itemProps2.xml><?xml version="1.0" encoding="utf-8"?>
<ds:datastoreItem xmlns:ds="http://schemas.openxmlformats.org/officeDocument/2006/customXml" ds:itemID="{0B426D34-3EC4-4930-ABF7-7C1D9FF29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394c6-5941-4ba0-936b-70ac93d1a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68AFB2-39DE-4EA1-8CE2-66AC2D4A7D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635</Words>
  <Characters>3621</Characters>
  <Application>Microsoft Office Word</Application>
  <DocSecurity>0</DocSecurity>
  <Lines>30</Lines>
  <Paragraphs>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Tesla</dc:creator>
  <cp:keywords/>
  <dc:description/>
  <cp:lastModifiedBy>Kolodziejska, Marta</cp:lastModifiedBy>
  <cp:revision>4</cp:revision>
  <cp:lastPrinted>2022-10-25T14:46:00Z</cp:lastPrinted>
  <dcterms:created xsi:type="dcterms:W3CDTF">2022-11-16T11:43:00Z</dcterms:created>
  <dcterms:modified xsi:type="dcterms:W3CDTF">2022-11-17T10:14:00Z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0x0101006096A26203B4194A92C50CFE3F641A44</vt:lpwstr>
  </property>
</Properties>
</file>